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6C21" w:rsidRPr="00600E73" w:rsidRDefault="00056C21" w:rsidP="0037707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712411790" r:id="rId5"/>
        </w:object>
      </w:r>
    </w:p>
    <w:p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482879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CE2C0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:rsidR="00056C21" w:rsidRPr="00600E73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:rsidR="00056C21" w:rsidRPr="00600E73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:rsidR="00056C21" w:rsidRPr="00A46308" w:rsidRDefault="00CE2C08" w:rsidP="00166232">
      <w:pPr>
        <w:pStyle w:val="a3"/>
        <w:jc w:val="left"/>
        <w:rPr>
          <w:b/>
          <w:szCs w:val="28"/>
        </w:rPr>
      </w:pPr>
      <w:r w:rsidRPr="00A46308">
        <w:rPr>
          <w:b/>
          <w:szCs w:val="28"/>
        </w:rPr>
        <w:t>20</w:t>
      </w:r>
      <w:r w:rsidR="00482879" w:rsidRPr="00A46308">
        <w:rPr>
          <w:b/>
          <w:szCs w:val="28"/>
        </w:rPr>
        <w:t xml:space="preserve"> </w:t>
      </w:r>
      <w:r w:rsidR="001B3B09" w:rsidRPr="00A46308">
        <w:rPr>
          <w:b/>
          <w:szCs w:val="28"/>
        </w:rPr>
        <w:t>апреля</w:t>
      </w:r>
      <w:r w:rsidR="00482879" w:rsidRPr="00A46308">
        <w:rPr>
          <w:b/>
          <w:szCs w:val="28"/>
        </w:rPr>
        <w:t xml:space="preserve"> </w:t>
      </w:r>
      <w:r w:rsidR="00056C21" w:rsidRPr="00A46308">
        <w:rPr>
          <w:b/>
          <w:szCs w:val="28"/>
        </w:rPr>
        <w:t>202</w:t>
      </w:r>
      <w:r w:rsidR="001B3B09" w:rsidRPr="00A46308">
        <w:rPr>
          <w:b/>
          <w:szCs w:val="28"/>
        </w:rPr>
        <w:t>2</w:t>
      </w:r>
      <w:r w:rsidRPr="00A46308">
        <w:rPr>
          <w:b/>
          <w:szCs w:val="28"/>
        </w:rPr>
        <w:t xml:space="preserve"> </w:t>
      </w:r>
      <w:r w:rsidR="00056C21" w:rsidRPr="00A46308">
        <w:rPr>
          <w:b/>
          <w:szCs w:val="28"/>
        </w:rPr>
        <w:t>г</w:t>
      </w:r>
      <w:r w:rsidRPr="00A46308">
        <w:rPr>
          <w:b/>
          <w:szCs w:val="28"/>
        </w:rPr>
        <w:t>ода</w:t>
      </w:r>
      <w:r w:rsidR="00056C21" w:rsidRPr="00A46308">
        <w:rPr>
          <w:b/>
          <w:szCs w:val="28"/>
        </w:rPr>
        <w:t xml:space="preserve">                                                                  </w:t>
      </w:r>
      <w:r w:rsidR="00482879" w:rsidRPr="00A46308">
        <w:rPr>
          <w:b/>
          <w:szCs w:val="28"/>
        </w:rPr>
        <w:t xml:space="preserve">               </w:t>
      </w:r>
      <w:r w:rsidR="00056C21" w:rsidRPr="00A46308">
        <w:rPr>
          <w:b/>
          <w:szCs w:val="28"/>
        </w:rPr>
        <w:t>№</w:t>
      </w:r>
      <w:r w:rsidR="005809A2" w:rsidRPr="00A46308">
        <w:rPr>
          <w:b/>
          <w:szCs w:val="28"/>
        </w:rPr>
        <w:t xml:space="preserve"> 27-1</w:t>
      </w:r>
    </w:p>
    <w:p w:rsidR="00056C21" w:rsidRPr="004D0C72" w:rsidRDefault="00056C21" w:rsidP="00056C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C72">
        <w:rPr>
          <w:rFonts w:ascii="Times New Roman" w:hAnsi="Times New Roman"/>
          <w:b/>
          <w:sz w:val="28"/>
          <w:szCs w:val="28"/>
        </w:rPr>
        <w:t>Санкт-Петерб</w:t>
      </w:r>
      <w:bookmarkStart w:id="0" w:name="_GoBack"/>
      <w:bookmarkEnd w:id="0"/>
      <w:r w:rsidRPr="004D0C72">
        <w:rPr>
          <w:rFonts w:ascii="Times New Roman" w:hAnsi="Times New Roman"/>
          <w:b/>
          <w:sz w:val="28"/>
          <w:szCs w:val="28"/>
        </w:rPr>
        <w:t>ург</w:t>
      </w:r>
    </w:p>
    <w:p w:rsidR="004922BA" w:rsidRPr="00BE71AF" w:rsidRDefault="004922BA" w:rsidP="004922BA">
      <w:pPr>
        <w:pStyle w:val="a6"/>
        <w:rPr>
          <w:noProof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4922BA" w:rsidTr="00AA2315">
        <w:tc>
          <w:tcPr>
            <w:tcW w:w="9606" w:type="dxa"/>
          </w:tcPr>
          <w:p w:rsidR="00A60E0A" w:rsidRDefault="00C1671B" w:rsidP="00A60E0A">
            <w:pPr>
              <w:pStyle w:val="a6"/>
              <w:rPr>
                <w:b/>
                <w:noProof/>
              </w:rPr>
            </w:pPr>
            <w:r>
              <w:rPr>
                <w:b/>
                <w:noProof/>
              </w:rPr>
              <w:t>О внесении изменений</w:t>
            </w:r>
            <w:r w:rsidR="00A60E0A">
              <w:rPr>
                <w:b/>
                <w:noProof/>
              </w:rPr>
              <w:t xml:space="preserve"> в </w:t>
            </w:r>
            <w:r w:rsidR="00FB7DE9">
              <w:rPr>
                <w:b/>
                <w:noProof/>
              </w:rPr>
              <w:t>И</w:t>
            </w:r>
            <w:r w:rsidR="00A60E0A">
              <w:rPr>
                <w:b/>
                <w:noProof/>
              </w:rPr>
              <w:t>нструкци</w:t>
            </w:r>
            <w:r w:rsidR="00FB7DE9">
              <w:rPr>
                <w:b/>
                <w:noProof/>
              </w:rPr>
              <w:t>ю</w:t>
            </w:r>
            <w:r w:rsidR="00A60E0A">
              <w:rPr>
                <w:b/>
                <w:noProof/>
              </w:rPr>
              <w:t xml:space="preserve"> по делопроизводству </w:t>
            </w:r>
          </w:p>
          <w:p w:rsidR="004922BA" w:rsidRDefault="00A60E0A" w:rsidP="00A60E0A">
            <w:pPr>
              <w:pStyle w:val="a6"/>
              <w:rPr>
                <w:b/>
                <w:noProof/>
              </w:rPr>
            </w:pPr>
            <w:r>
              <w:rPr>
                <w:b/>
                <w:noProof/>
              </w:rPr>
              <w:t>в Территориальной избирательной комиссии №</w:t>
            </w:r>
            <w:r w:rsidR="00482879">
              <w:rPr>
                <w:b/>
                <w:noProof/>
              </w:rPr>
              <w:t>3</w:t>
            </w:r>
            <w:r w:rsidR="00CE2C08">
              <w:rPr>
                <w:b/>
                <w:noProof/>
              </w:rPr>
              <w:t>6</w:t>
            </w:r>
          </w:p>
        </w:tc>
      </w:tr>
    </w:tbl>
    <w:p w:rsidR="004922BA" w:rsidRDefault="004922BA" w:rsidP="004922BA">
      <w:pPr>
        <w:pStyle w:val="a6"/>
        <w:spacing w:line="360" w:lineRule="auto"/>
        <w:ind w:firstLine="567"/>
        <w:jc w:val="both"/>
        <w:rPr>
          <w:noProof/>
        </w:rPr>
      </w:pPr>
    </w:p>
    <w:p w:rsidR="004922BA" w:rsidRPr="004922BA" w:rsidRDefault="00092E9B" w:rsidP="004922BA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Руководствуясь</w:t>
      </w:r>
      <w:r w:rsidR="001B3B09" w:rsidRPr="00DE08A0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частью 5 статьи 9 Федерального закона </w:t>
      </w:r>
      <w:r w:rsidR="001B3B0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1B3B09" w:rsidRPr="00DE08A0">
        <w:rPr>
          <w:rFonts w:ascii="Times New Roman" w:eastAsia="Times New Roman" w:hAnsi="Times New Roman"/>
          <w:sz w:val="28"/>
          <w:szCs w:val="28"/>
          <w:lang w:eastAsia="ru-RU"/>
        </w:rPr>
        <w:t>от 14 марта 2022 года № 60-ФЗ «О внесении изменений в отдельные законодательные акты Российской Федерации»</w:t>
      </w:r>
      <w:r w:rsidR="004922BA" w:rsidRPr="004922BA">
        <w:rPr>
          <w:rFonts w:ascii="Times New Roman" w:hAnsi="Times New Roman"/>
          <w:sz w:val="28"/>
          <w:szCs w:val="28"/>
          <w:lang w:eastAsia="ru-RU"/>
        </w:rPr>
        <w:t>, Территориальная избирательная комиссия</w:t>
      </w:r>
      <w:r w:rsidR="004922BA">
        <w:rPr>
          <w:rFonts w:ascii="Times New Roman" w:hAnsi="Times New Roman"/>
          <w:sz w:val="28"/>
          <w:szCs w:val="28"/>
          <w:lang w:eastAsia="ru-RU"/>
        </w:rPr>
        <w:t xml:space="preserve"> №</w:t>
      </w:r>
      <w:r w:rsidR="00482879">
        <w:rPr>
          <w:rFonts w:ascii="Times New Roman" w:hAnsi="Times New Roman"/>
          <w:sz w:val="28"/>
          <w:szCs w:val="28"/>
          <w:lang w:eastAsia="ru-RU"/>
        </w:rPr>
        <w:t>3</w:t>
      </w:r>
      <w:r w:rsidR="00CE2C08">
        <w:rPr>
          <w:rFonts w:ascii="Times New Roman" w:hAnsi="Times New Roman"/>
          <w:sz w:val="28"/>
          <w:szCs w:val="28"/>
          <w:lang w:eastAsia="ru-RU"/>
        </w:rPr>
        <w:t>6</w:t>
      </w:r>
      <w:r w:rsidR="00F1027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922BA">
        <w:rPr>
          <w:rFonts w:ascii="Times New Roman" w:hAnsi="Times New Roman"/>
          <w:b/>
          <w:sz w:val="28"/>
          <w:szCs w:val="28"/>
          <w:lang w:eastAsia="ru-RU"/>
        </w:rPr>
        <w:t>р</w:t>
      </w:r>
      <w:r w:rsidR="004922BA" w:rsidRPr="004922BA">
        <w:rPr>
          <w:rFonts w:ascii="Times New Roman" w:hAnsi="Times New Roman"/>
          <w:b/>
          <w:sz w:val="28"/>
          <w:szCs w:val="28"/>
          <w:lang w:eastAsia="ru-RU"/>
        </w:rPr>
        <w:t>ешила:</w:t>
      </w:r>
    </w:p>
    <w:p w:rsidR="00F10276" w:rsidRDefault="004922BA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4922BA">
        <w:rPr>
          <w:rFonts w:ascii="Times New Roman" w:hAnsi="Times New Roman"/>
          <w:sz w:val="28"/>
          <w:szCs w:val="28"/>
          <w:lang w:eastAsia="ru-RU"/>
        </w:rPr>
        <w:t>1. 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Внести изменения в 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>И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>нструкци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>ю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 делопроизводству в Территориальной избирательной комиссии №</w:t>
      </w:r>
      <w:r w:rsidR="0048287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F10276">
        <w:rPr>
          <w:rFonts w:ascii="Times New Roman" w:eastAsia="Times New Roman" w:hAnsi="Times New Roman"/>
          <w:bCs/>
          <w:sz w:val="28"/>
          <w:szCs w:val="28"/>
          <w:lang w:eastAsia="ru-RU"/>
        </w:rPr>
        <w:t>утвержденную решением Территориальной избирательной комиссии №</w:t>
      </w:r>
      <w:r w:rsidR="00482879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="00F102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от </w:t>
      </w:r>
      <w:proofErr w:type="gramStart"/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27.06</w:t>
      </w:r>
      <w:r w:rsidR="00F10276">
        <w:rPr>
          <w:rFonts w:ascii="Times New Roman" w:eastAsia="Times New Roman" w:hAnsi="Times New Roman"/>
          <w:bCs/>
          <w:sz w:val="28"/>
          <w:szCs w:val="28"/>
          <w:lang w:eastAsia="ru-RU"/>
        </w:rPr>
        <w:t>.2020  №</w:t>
      </w:r>
      <w:proofErr w:type="gramEnd"/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2-1</w:t>
      </w:r>
      <w:r w:rsidR="00F1027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>изложив</w:t>
      </w:r>
      <w:r w:rsidR="00F10276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ED0C34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1.1.</w:t>
      </w:r>
      <w:r w:rsidR="00ED0C34"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пункт 7.2.2. 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>в следующей редакции:</w:t>
      </w:r>
    </w:p>
    <w:p w:rsidR="00ED0C34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7.2.2. </w:t>
      </w:r>
      <w:r w:rsidR="00ED0C34" w:rsidRPr="007D234A">
        <w:rPr>
          <w:rFonts w:ascii="Times New Roman" w:eastAsia="Times New Roman" w:hAnsi="Times New Roman"/>
          <w:bCs/>
          <w:sz w:val="28"/>
          <w:szCs w:val="28"/>
          <w:lang w:eastAsia="ru-RU"/>
        </w:rPr>
        <w:t>Представляемые к рассмотрению документы, как правило, включают озаглавленный проект решения с приобщенными к нему подлинниками документов, послуживших основанием для рассмотрения вопроса на заседании Территориальной комиссии, либо проект письма, подлежащего согласованию на заседании Территориальной комиссии, при необходимости – пояснительную записку по рассматриваемому вопросу.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F10276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1.2. пункт 7.2.7. в следующей редакции:</w:t>
      </w:r>
    </w:p>
    <w:p w:rsidR="00ED0C34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7.2.7. </w:t>
      </w:r>
      <w:r w:rsidR="00ED0C34" w:rsidRPr="007D23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Проекты решений Комиссии, в случае их подготовки заранее, предоставляются членам Комиссии с правом решающего голоса для ознакомления, как правило, не позднее, чем в день, предшествующий дню  заседания Комиссии, а в исключительных случаях – не позднее чем за 1 час до начала заседания Комиссии. В период проведения выборов, референдума </w:t>
      </w:r>
      <w:r w:rsidR="00ED0C34" w:rsidRPr="007D234A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проекты решений могут быть представлены членам Комиссии непосредственно на заседании Комиссии.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F10276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1.3. пункт 7.2.8. в следующей редакции:</w:t>
      </w:r>
    </w:p>
    <w:p w:rsidR="00ED0C34" w:rsidRPr="006A39AE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6A39AE"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D0C34" w:rsidRPr="006A39A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7.2.8. </w:t>
      </w:r>
      <w:r w:rsidR="006A39AE" w:rsidRPr="006A39AE">
        <w:rPr>
          <w:rFonts w:ascii="Times New Roman" w:hAnsi="Times New Roman"/>
          <w:color w:val="000000"/>
          <w:sz w:val="28"/>
          <w:szCs w:val="28"/>
        </w:rPr>
        <w:t>Ответственный за ведение делопроизводства (подготовку заседания) комплектует папку с документами, подлежащими рассмотрению, в соответствии с проектом повестки дня заседания Т</w:t>
      </w:r>
      <w:r w:rsidR="006A39AE" w:rsidRPr="006A39AE">
        <w:rPr>
          <w:rFonts w:ascii="Times New Roman" w:hAnsi="Times New Roman"/>
          <w:bCs/>
          <w:color w:val="000000"/>
          <w:sz w:val="28"/>
          <w:szCs w:val="28"/>
        </w:rPr>
        <w:t>ерриториальной</w:t>
      </w:r>
      <w:r w:rsidR="006A39AE" w:rsidRPr="006A39AE">
        <w:rPr>
          <w:rFonts w:ascii="Times New Roman" w:hAnsi="Times New Roman"/>
          <w:color w:val="000000"/>
          <w:sz w:val="28"/>
          <w:szCs w:val="28"/>
        </w:rPr>
        <w:t xml:space="preserve"> комиссии</w:t>
      </w:r>
      <w:r w:rsidR="00ED0C34" w:rsidRPr="006A39AE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  <w:r w:rsidRPr="006A39AE"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F10276" w:rsidRDefault="00F10276" w:rsidP="00F10276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1.4. пункт 7.3.10. в следующей редакции:</w:t>
      </w:r>
    </w:p>
    <w:p w:rsidR="00ED0C34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</w:t>
      </w:r>
      <w:r w:rsidR="00ED0C3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7.3.10. </w:t>
      </w:r>
      <w:r w:rsidR="00ED0C34" w:rsidRPr="007D234A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Решения, оформляемые в соответствии с регламентом Территориальной комиссии решениями,  нумеруются в хронологической последовательности в пределах срока полномочий Территориальной комиссии. Номер решения состоит из номера протокола и порядкового номера решения, разделенных дефисом, например: 1-5.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».</w:t>
      </w:r>
    </w:p>
    <w:p w:rsidR="00F10276" w:rsidRDefault="00F10276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1.5. пункт 7.4.4. в следующей редакции:</w:t>
      </w:r>
    </w:p>
    <w:p w:rsidR="00ED0C34" w:rsidRPr="00F737D8" w:rsidRDefault="00F10276" w:rsidP="00F10276">
      <w:pPr>
        <w:pStyle w:val="14-15"/>
        <w:tabs>
          <w:tab w:val="left" w:pos="1800"/>
        </w:tabs>
        <w:autoSpaceDE w:val="0"/>
        <w:autoSpaceDN w:val="0"/>
        <w:adjustRightInd w:val="0"/>
        <w:ind w:firstLine="0"/>
        <w:rPr>
          <w:szCs w:val="28"/>
        </w:rPr>
      </w:pPr>
      <w:r>
        <w:rPr>
          <w:bCs/>
          <w:szCs w:val="28"/>
        </w:rPr>
        <w:t xml:space="preserve">        «</w:t>
      </w:r>
      <w:r w:rsidR="00ED0C34">
        <w:rPr>
          <w:bCs/>
          <w:szCs w:val="28"/>
        </w:rPr>
        <w:t xml:space="preserve">7.4.4. </w:t>
      </w:r>
      <w:r w:rsidR="00ED0C34" w:rsidRPr="00F737D8">
        <w:rPr>
          <w:szCs w:val="28"/>
        </w:rPr>
        <w:t xml:space="preserve">В вводной части протокола указываются фамилия и инициалы </w:t>
      </w:r>
      <w:r w:rsidR="00ED0C34">
        <w:rPr>
          <w:szCs w:val="28"/>
        </w:rPr>
        <w:t xml:space="preserve">председательствующего (председатель Территориальной комиссии, заместитель председателя Территориальной комиссии, секретарь Территориальной комиссии) и присутствующих на заседании: </w:t>
      </w:r>
      <w:r w:rsidR="00ED0C34" w:rsidRPr="00F737D8">
        <w:rPr>
          <w:szCs w:val="28"/>
        </w:rPr>
        <w:t xml:space="preserve">заместителя председателя Территориальной комиссии, секретаря Территориальной комиссии и членов Территориальной комиссии, </w:t>
      </w:r>
      <w:r w:rsidR="00ED0C34">
        <w:rPr>
          <w:szCs w:val="28"/>
        </w:rPr>
        <w:t>а также</w:t>
      </w:r>
      <w:r w:rsidR="00ED0C34" w:rsidRPr="00F737D8">
        <w:rPr>
          <w:szCs w:val="28"/>
        </w:rPr>
        <w:t xml:space="preserve"> лиц, приглашенных на заседание, в алфавитном порядке.</w:t>
      </w:r>
    </w:p>
    <w:p w:rsidR="00ED0C34" w:rsidRPr="007D234A" w:rsidRDefault="00ED0C34" w:rsidP="00ED0C3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D234A">
        <w:rPr>
          <w:rFonts w:ascii="Times New Roman" w:hAnsi="Times New Roman"/>
          <w:bCs/>
          <w:color w:val="000000"/>
          <w:sz w:val="28"/>
          <w:szCs w:val="28"/>
        </w:rPr>
        <w:t>Допускается оформление присутствующих отдельным списком с указанием инициалов, фамилий и должностей. Список прилагается к протоколу заседания.</w:t>
      </w:r>
    </w:p>
    <w:p w:rsidR="00ED0C34" w:rsidRPr="007D234A" w:rsidRDefault="00ED0C34" w:rsidP="00ED0C34">
      <w:pPr>
        <w:pStyle w:val="14-150"/>
        <w:tabs>
          <w:tab w:val="left" w:pos="1620"/>
        </w:tabs>
        <w:ind w:firstLine="0"/>
        <w:rPr>
          <w:bCs/>
          <w:color w:val="000000"/>
        </w:rPr>
      </w:pPr>
      <w:r w:rsidRPr="007D234A">
        <w:rPr>
          <w:bCs/>
          <w:color w:val="000000"/>
        </w:rPr>
        <w:t>Например:</w:t>
      </w:r>
    </w:p>
    <w:tbl>
      <w:tblPr>
        <w:tblW w:w="9910" w:type="dxa"/>
        <w:tblLayout w:type="fixed"/>
        <w:tblLook w:val="0000" w:firstRow="0" w:lastRow="0" w:firstColumn="0" w:lastColumn="0" w:noHBand="0" w:noVBand="0"/>
      </w:tblPr>
      <w:tblGrid>
        <w:gridCol w:w="4434"/>
        <w:gridCol w:w="5476"/>
      </w:tblGrid>
      <w:tr w:rsidR="00ED0C34" w:rsidRPr="007D234A" w:rsidTr="000A796C">
        <w:trPr>
          <w:trHeight w:val="299"/>
        </w:trPr>
        <w:tc>
          <w:tcPr>
            <w:tcW w:w="4434" w:type="dxa"/>
          </w:tcPr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Председательствовал:</w:t>
            </w:r>
          </w:p>
        </w:tc>
        <w:tc>
          <w:tcPr>
            <w:tcW w:w="5476" w:type="dxa"/>
          </w:tcPr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Председатель Территориальной избирательной комиссии №</w:t>
            </w:r>
            <w:r w:rsidR="006A39AE">
              <w:rPr>
                <w:rFonts w:ascii="Times New Roman" w:hAnsi="Times New Roman"/>
                <w:sz w:val="28"/>
                <w:szCs w:val="28"/>
              </w:rPr>
              <w:t>3</w:t>
            </w:r>
            <w:r w:rsidR="003C021D">
              <w:rPr>
                <w:rFonts w:ascii="Times New Roman" w:hAnsi="Times New Roman"/>
                <w:sz w:val="28"/>
                <w:szCs w:val="28"/>
              </w:rPr>
              <w:t>6</w:t>
            </w:r>
            <w:r w:rsidRPr="007D234A">
              <w:rPr>
                <w:rFonts w:ascii="Times New Roman" w:hAnsi="Times New Roman"/>
                <w:sz w:val="28"/>
                <w:szCs w:val="28"/>
              </w:rPr>
              <w:t xml:space="preserve"> Ф.И.О.</w:t>
            </w:r>
          </w:p>
        </w:tc>
      </w:tr>
      <w:tr w:rsidR="00ED0C34" w:rsidRPr="007D234A" w:rsidTr="000A796C">
        <w:trPr>
          <w:trHeight w:val="299"/>
        </w:trPr>
        <w:tc>
          <w:tcPr>
            <w:tcW w:w="4434" w:type="dxa"/>
          </w:tcPr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Присутствовали:</w:t>
            </w:r>
          </w:p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Заместитель председателя</w:t>
            </w:r>
          </w:p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lastRenderedPageBreak/>
              <w:t>Территориальной избирательной комиссии №</w:t>
            </w:r>
            <w:r w:rsidR="006A39AE">
              <w:rPr>
                <w:rFonts w:ascii="Times New Roman" w:hAnsi="Times New Roman"/>
                <w:sz w:val="28"/>
                <w:szCs w:val="28"/>
              </w:rPr>
              <w:t>3</w:t>
            </w:r>
            <w:r w:rsidR="003C02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76" w:type="dxa"/>
          </w:tcPr>
          <w:p w:rsidR="00ED0C34" w:rsidRPr="007D234A" w:rsidRDefault="00ED0C34" w:rsidP="000A79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lastRenderedPageBreak/>
              <w:t>Ф.И.О.</w:t>
            </w:r>
          </w:p>
        </w:tc>
      </w:tr>
      <w:tr w:rsidR="00ED0C34" w:rsidRPr="007D234A" w:rsidTr="000A796C">
        <w:trPr>
          <w:trHeight w:val="299"/>
        </w:trPr>
        <w:tc>
          <w:tcPr>
            <w:tcW w:w="4434" w:type="dxa"/>
          </w:tcPr>
          <w:p w:rsidR="00ED0C34" w:rsidRPr="007D234A" w:rsidRDefault="00AE055C" w:rsidP="000A796C">
            <w:pPr>
              <w:widowContro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Секретарь </w:t>
            </w:r>
            <w:r w:rsidRPr="007D234A">
              <w:rPr>
                <w:rFonts w:ascii="Times New Roman" w:hAnsi="Times New Roman"/>
                <w:sz w:val="28"/>
                <w:szCs w:val="28"/>
              </w:rPr>
              <w:t>Территориальной избирательной комиссии №</w:t>
            </w:r>
            <w:r w:rsidR="006A39AE">
              <w:rPr>
                <w:rFonts w:ascii="Times New Roman" w:hAnsi="Times New Roman"/>
                <w:sz w:val="28"/>
                <w:szCs w:val="28"/>
              </w:rPr>
              <w:t>3</w:t>
            </w:r>
            <w:r w:rsidR="003C021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</w:p>
        </w:tc>
        <w:tc>
          <w:tcPr>
            <w:tcW w:w="5476" w:type="dxa"/>
          </w:tcPr>
          <w:p w:rsidR="00AE055C" w:rsidRPr="007D234A" w:rsidRDefault="00AE055C" w:rsidP="000A796C">
            <w:pPr>
              <w:tabs>
                <w:tab w:val="left" w:pos="708"/>
                <w:tab w:val="left" w:pos="7938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ED0C34" w:rsidRPr="007D234A" w:rsidTr="000A796C">
        <w:trPr>
          <w:trHeight w:val="1093"/>
        </w:trPr>
        <w:tc>
          <w:tcPr>
            <w:tcW w:w="4434" w:type="dxa"/>
          </w:tcPr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Члены Территориальной избирательной комиссии №</w:t>
            </w:r>
            <w:r w:rsidR="006A39AE">
              <w:rPr>
                <w:rFonts w:ascii="Times New Roman" w:hAnsi="Times New Roman"/>
                <w:sz w:val="28"/>
                <w:szCs w:val="28"/>
              </w:rPr>
              <w:t>3</w:t>
            </w:r>
            <w:r w:rsidR="003C021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76" w:type="dxa"/>
          </w:tcPr>
          <w:p w:rsidR="00ED0C34" w:rsidRPr="007D234A" w:rsidRDefault="00ED0C34" w:rsidP="000A796C">
            <w:pPr>
              <w:tabs>
                <w:tab w:val="left" w:pos="708"/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Ф.И.О.</w:t>
            </w:r>
          </w:p>
        </w:tc>
      </w:tr>
      <w:tr w:rsidR="00ED0C34" w:rsidRPr="007D234A" w:rsidTr="000A796C">
        <w:trPr>
          <w:trHeight w:val="1201"/>
        </w:trPr>
        <w:tc>
          <w:tcPr>
            <w:tcW w:w="4434" w:type="dxa"/>
          </w:tcPr>
          <w:p w:rsidR="00ED0C34" w:rsidRPr="007D234A" w:rsidRDefault="00ED0C34" w:rsidP="000A796C">
            <w:pPr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 xml:space="preserve">Приглашенные </w:t>
            </w:r>
          </w:p>
        </w:tc>
        <w:tc>
          <w:tcPr>
            <w:tcW w:w="5476" w:type="dxa"/>
          </w:tcPr>
          <w:p w:rsidR="00ED0C34" w:rsidRPr="007D234A" w:rsidRDefault="00ED0C34" w:rsidP="000A796C">
            <w:pPr>
              <w:tabs>
                <w:tab w:val="left" w:pos="5170"/>
                <w:tab w:val="left" w:pos="7938"/>
              </w:tabs>
              <w:rPr>
                <w:rFonts w:ascii="Times New Roman" w:hAnsi="Times New Roman"/>
                <w:sz w:val="28"/>
                <w:szCs w:val="28"/>
              </w:rPr>
            </w:pPr>
            <w:r w:rsidRPr="007D234A">
              <w:rPr>
                <w:rFonts w:ascii="Times New Roman" w:hAnsi="Times New Roman"/>
                <w:sz w:val="28"/>
                <w:szCs w:val="28"/>
              </w:rPr>
              <w:t>Ф.И.О.</w:t>
            </w:r>
            <w:r w:rsidR="00F1027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D0C34" w:rsidRDefault="00ED0C34" w:rsidP="00ED0C34">
      <w:pPr>
        <w:tabs>
          <w:tab w:val="center" w:pos="4801"/>
          <w:tab w:val="center" w:pos="8040"/>
        </w:tabs>
        <w:spacing w:after="3" w:line="360" w:lineRule="auto"/>
        <w:ind w:left="10" w:firstLine="557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>2. Контроль за исполнением настоящего решения возложить на секретаря Территориальной избирательной комиссии №</w:t>
      </w:r>
      <w:r w:rsidR="00A202C0">
        <w:rPr>
          <w:rFonts w:ascii="Times New Roman" w:eastAsia="Times New Roman" w:hAnsi="Times New Roman"/>
          <w:bCs/>
          <w:sz w:val="28"/>
          <w:szCs w:val="28"/>
          <w:lang w:eastAsia="ru-RU"/>
        </w:rPr>
        <w:t>3</w:t>
      </w:r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6</w:t>
      </w:r>
      <w:r w:rsidRPr="00DD1BF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CE2C08">
        <w:rPr>
          <w:rFonts w:ascii="Times New Roman" w:eastAsia="Times New Roman" w:hAnsi="Times New Roman"/>
          <w:bCs/>
          <w:sz w:val="28"/>
          <w:szCs w:val="28"/>
          <w:lang w:eastAsia="ru-RU"/>
        </w:rPr>
        <w:t>Росс О.А.</w:t>
      </w:r>
    </w:p>
    <w:p w:rsidR="00056C21" w:rsidRDefault="00056C21" w:rsidP="00ED0C34">
      <w:pPr>
        <w:pStyle w:val="a5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056C21" w:rsidRPr="00045415" w:rsidTr="001447CF">
        <w:tc>
          <w:tcPr>
            <w:tcW w:w="4920" w:type="dxa"/>
          </w:tcPr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</w:t>
            </w:r>
            <w:r w:rsidR="00A202C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CE2C0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 w:rsidR="00A202C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CE2C08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056C21" w:rsidRPr="00045415" w:rsidRDefault="00CE2C08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:rsidR="00056C21" w:rsidRPr="00045415" w:rsidRDefault="00CE2C08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О.А. Росс</w:t>
            </w:r>
          </w:p>
        </w:tc>
      </w:tr>
    </w:tbl>
    <w:p w:rsidR="00056C21" w:rsidRDefault="00056C21" w:rsidP="00056C21"/>
    <w:p w:rsidR="003F5C54" w:rsidRDefault="003F5C54"/>
    <w:sectPr w:rsidR="003F5C54" w:rsidSect="003F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21"/>
    <w:rsid w:val="00056C21"/>
    <w:rsid w:val="00092E9B"/>
    <w:rsid w:val="00166232"/>
    <w:rsid w:val="001B3B09"/>
    <w:rsid w:val="001E3183"/>
    <w:rsid w:val="00214790"/>
    <w:rsid w:val="00265A0E"/>
    <w:rsid w:val="00295E60"/>
    <w:rsid w:val="0037707A"/>
    <w:rsid w:val="003C021D"/>
    <w:rsid w:val="003C297C"/>
    <w:rsid w:val="003F5C54"/>
    <w:rsid w:val="00434092"/>
    <w:rsid w:val="00482879"/>
    <w:rsid w:val="004922BA"/>
    <w:rsid w:val="004B2C65"/>
    <w:rsid w:val="004D0C72"/>
    <w:rsid w:val="004E68D3"/>
    <w:rsid w:val="005809A2"/>
    <w:rsid w:val="006A39AE"/>
    <w:rsid w:val="006C7B66"/>
    <w:rsid w:val="007C599E"/>
    <w:rsid w:val="00A202C0"/>
    <w:rsid w:val="00A46308"/>
    <w:rsid w:val="00A60E0A"/>
    <w:rsid w:val="00AE055C"/>
    <w:rsid w:val="00BD25A3"/>
    <w:rsid w:val="00C1671B"/>
    <w:rsid w:val="00C81795"/>
    <w:rsid w:val="00C8720D"/>
    <w:rsid w:val="00CA7762"/>
    <w:rsid w:val="00CD6342"/>
    <w:rsid w:val="00CE2C08"/>
    <w:rsid w:val="00CE7A9C"/>
    <w:rsid w:val="00DF234C"/>
    <w:rsid w:val="00E63BCE"/>
    <w:rsid w:val="00E67C96"/>
    <w:rsid w:val="00ED0C34"/>
    <w:rsid w:val="00F10276"/>
    <w:rsid w:val="00F26141"/>
    <w:rsid w:val="00F937D5"/>
    <w:rsid w:val="00FB7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AFBA26-F124-44CA-BB08-305AAFB79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14-15">
    <w:name w:val="14-15"/>
    <w:basedOn w:val="a"/>
    <w:rsid w:val="00ED0C34"/>
    <w:pPr>
      <w:spacing w:after="0" w:line="360" w:lineRule="auto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4-150">
    <w:name w:val="текст14-15"/>
    <w:basedOn w:val="a"/>
    <w:rsid w:val="00ED0C34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F102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9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514</Words>
  <Characters>2931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7</cp:revision>
  <cp:lastPrinted>2022-04-07T07:14:00Z</cp:lastPrinted>
  <dcterms:created xsi:type="dcterms:W3CDTF">2022-04-18T14:02:00Z</dcterms:created>
  <dcterms:modified xsi:type="dcterms:W3CDTF">2022-04-25T14:10:00Z</dcterms:modified>
</cp:coreProperties>
</file>